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1000" w14:textId="7BAE9DFE" w:rsidR="00EF00C1" w:rsidRPr="00F93FFE" w:rsidRDefault="000618DC" w:rsidP="00EF00C1">
      <w:pPr>
        <w:spacing w:after="0" w:line="240" w:lineRule="auto"/>
        <w:jc w:val="center"/>
        <w:rPr>
          <w:rFonts w:ascii="Raleway" w:hAnsi="Raleway"/>
          <w:b/>
          <w:bCs/>
          <w:color w:val="328CCB" w:themeColor="accent2"/>
          <w:sz w:val="40"/>
          <w:lang w:val="nl-NL"/>
        </w:rPr>
      </w:pPr>
      <w:r w:rsidRPr="00F93FFE">
        <w:rPr>
          <w:rFonts w:ascii="Raleway" w:hAnsi="Raleway"/>
          <w:b/>
          <w:bCs/>
          <w:color w:val="328CCB" w:themeColor="accent2"/>
          <w:sz w:val="40"/>
          <w:lang w:val="nl-NL"/>
        </w:rPr>
        <w:t>INACT - Inclusieve en innovatieve pedagogiek voor opvoeders</w:t>
      </w:r>
    </w:p>
    <w:p w14:paraId="74BA4A28" w14:textId="528C1816" w:rsidR="000618DC" w:rsidRPr="00F93FFE" w:rsidRDefault="000618DC" w:rsidP="00473108">
      <w:pPr>
        <w:spacing w:line="276" w:lineRule="auto"/>
        <w:rPr>
          <w:rFonts w:ascii="Raleway" w:hAnsi="Raleway"/>
          <w:lang w:val="nl-NL"/>
        </w:rPr>
      </w:pPr>
    </w:p>
    <w:p w14:paraId="7E4F617F" w14:textId="188A06F4" w:rsidR="00EF00C1" w:rsidRPr="00F93FFE" w:rsidRDefault="00EF00C1" w:rsidP="00EF00C1">
      <w:pPr>
        <w:spacing w:after="0" w:line="276" w:lineRule="auto"/>
        <w:jc w:val="both"/>
        <w:rPr>
          <w:rFonts w:ascii="Raleway" w:hAnsi="Raleway"/>
          <w:lang w:val="nl-NL"/>
        </w:rPr>
      </w:pPr>
      <w:r w:rsidRPr="00F93FFE">
        <w:rPr>
          <w:rFonts w:ascii="Raleway" w:hAnsi="Raleway"/>
          <w:b/>
          <w:bCs/>
          <w:lang w:val="nl-NL"/>
        </w:rPr>
        <w:t xml:space="preserve">Leerplan: </w:t>
      </w:r>
      <w:r w:rsidR="009A095A" w:rsidRPr="00F93FFE">
        <w:rPr>
          <w:rFonts w:ascii="Raleway" w:hAnsi="Raleway"/>
          <w:lang w:val="nl-NL"/>
        </w:rPr>
        <w:t>INACT IO1</w:t>
      </w:r>
    </w:p>
    <w:p w14:paraId="465C50E1" w14:textId="3050F49C" w:rsidR="00EF00C1" w:rsidRPr="00F93FFE" w:rsidRDefault="00EF00C1" w:rsidP="00EF00C1">
      <w:pPr>
        <w:spacing w:after="0" w:line="276" w:lineRule="auto"/>
        <w:jc w:val="both"/>
        <w:rPr>
          <w:rFonts w:ascii="Raleway" w:hAnsi="Raleway"/>
          <w:b/>
          <w:bCs/>
          <w:lang w:val="nl-NL"/>
        </w:rPr>
      </w:pPr>
      <w:r w:rsidRPr="00F93FFE">
        <w:rPr>
          <w:rFonts w:ascii="Raleway" w:hAnsi="Raleway"/>
          <w:b/>
          <w:bCs/>
          <w:lang w:val="nl-NL"/>
        </w:rPr>
        <w:t xml:space="preserve">Modulenaam: </w:t>
      </w:r>
      <w:r w:rsidR="009A095A" w:rsidRPr="00F93FFE">
        <w:rPr>
          <w:rFonts w:ascii="Raleway" w:hAnsi="Raleway"/>
          <w:bCs/>
          <w:i/>
          <w:lang w:val="nl-NL"/>
        </w:rPr>
        <w:t>Hoe beïnvloedt diversiteit het lesgeven en leren in gedifferentieerde instructie?</w:t>
      </w:r>
    </w:p>
    <w:p w14:paraId="5E97986F" w14:textId="24C9FAF5" w:rsidR="00EF00C1" w:rsidRPr="00F93FFE" w:rsidRDefault="00EF00C1" w:rsidP="00EF00C1">
      <w:pPr>
        <w:spacing w:after="0" w:line="276" w:lineRule="auto"/>
        <w:jc w:val="both"/>
        <w:rPr>
          <w:rFonts w:ascii="Raleway" w:hAnsi="Raleway"/>
          <w:bCs/>
          <w:i/>
          <w:lang w:val="nl-NL"/>
        </w:rPr>
      </w:pPr>
      <w:r w:rsidRPr="00F93FFE">
        <w:rPr>
          <w:rFonts w:ascii="Raleway" w:hAnsi="Raleway"/>
          <w:b/>
          <w:bCs/>
          <w:lang w:val="nl-NL"/>
        </w:rPr>
        <w:t xml:space="preserve">Titel van "In Action Part": Diverse achtergronden en behoeften in de </w:t>
      </w:r>
      <w:r w:rsidR="009A095A" w:rsidRPr="00F93FFE">
        <w:rPr>
          <w:rFonts w:ascii="Raleway" w:hAnsi="Raleway"/>
          <w:bCs/>
          <w:i/>
          <w:lang w:val="nl-NL"/>
        </w:rPr>
        <w:t>klas van mevrouw van Dijk</w:t>
      </w:r>
    </w:p>
    <w:p w14:paraId="78BFCC36" w14:textId="709B848D" w:rsidR="00EF00C1" w:rsidRDefault="00EF00C1" w:rsidP="00EF00C1">
      <w:pPr>
        <w:spacing w:line="276" w:lineRule="auto"/>
        <w:jc w:val="both"/>
        <w:rPr>
          <w:rFonts w:ascii="Raleway" w:hAnsi="Raleway"/>
          <w:bCs/>
          <w:i/>
          <w:lang w:val="en-US"/>
        </w:rPr>
      </w:pPr>
      <w:r w:rsidRPr="00473108">
        <w:rPr>
          <w:rFonts w:ascii="Raleway" w:hAnsi="Raleway"/>
          <w:b/>
          <w:bCs/>
          <w:lang w:val="en-US"/>
        </w:rPr>
        <w:t xml:space="preserve">Auteur: </w:t>
      </w:r>
      <w:r w:rsidR="00F93FFE">
        <w:rPr>
          <w:rFonts w:ascii="Raleway" w:hAnsi="Raleway"/>
          <w:bCs/>
          <w:i/>
          <w:lang w:val="en-US"/>
        </w:rPr>
        <w:t>OEC</w:t>
      </w:r>
    </w:p>
    <w:p w14:paraId="024BBAFB" w14:textId="77777777" w:rsidR="00F51742" w:rsidRPr="00473108" w:rsidRDefault="00F51742" w:rsidP="00473108">
      <w:pPr>
        <w:spacing w:after="0" w:line="276" w:lineRule="auto"/>
        <w:jc w:val="both"/>
        <w:rPr>
          <w:rFonts w:ascii="Raleway" w:hAnsi="Raleway"/>
          <w:b/>
          <w:bCs/>
          <w:color w:val="7030A0"/>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E83307" w14:paraId="21F9617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2B100E17" w14:textId="3BFBF74B" w:rsidR="00F51742" w:rsidRPr="00F93FFE" w:rsidRDefault="00F51742" w:rsidP="00473108">
            <w:pPr>
              <w:pStyle w:val="a"/>
              <w:spacing w:before="20" w:after="20" w:line="276" w:lineRule="auto"/>
              <w:rPr>
                <w:rFonts w:ascii="Raleway" w:eastAsia="Calibri" w:hAnsi="Raleway" w:cstheme="majorHAnsi"/>
                <w:b/>
                <w:i/>
                <w:kern w:val="0"/>
                <w:sz w:val="22"/>
                <w:szCs w:val="22"/>
                <w:lang w:val="nl-NL" w:eastAsia="en-US"/>
              </w:rPr>
            </w:pPr>
            <w:r w:rsidRPr="00F93FFE">
              <w:rPr>
                <w:rFonts w:ascii="Raleway" w:eastAsia="Calibri" w:hAnsi="Raleway" w:cstheme="majorHAnsi"/>
                <w:b/>
                <w:i/>
                <w:color w:val="FFFFFF" w:themeColor="background1"/>
                <w:kern w:val="0"/>
                <w:sz w:val="22"/>
                <w:szCs w:val="22"/>
                <w:lang w:val="nl-NL" w:eastAsia="en-US"/>
              </w:rPr>
              <w:t>SCENARIO 1. Reflectie op de klas van mevrouw van Dijk</w:t>
            </w:r>
          </w:p>
        </w:tc>
      </w:tr>
      <w:tr w:rsidR="00F51742" w:rsidRPr="00E83307" w14:paraId="425675C8" w14:textId="77777777" w:rsidTr="00D134BA">
        <w:trPr>
          <w:trHeight w:val="1834"/>
        </w:trPr>
        <w:tc>
          <w:tcPr>
            <w:tcW w:w="5000" w:type="pct"/>
            <w:vAlign w:val="top"/>
          </w:tcPr>
          <w:p w14:paraId="2FAD2C67" w14:textId="77777777" w:rsidR="00F51742" w:rsidRPr="00473108" w:rsidRDefault="00F51742" w:rsidP="00473108">
            <w:pPr>
              <w:spacing w:line="276" w:lineRule="auto"/>
              <w:rPr>
                <w:rFonts w:ascii="Raleway" w:hAnsi="Raleway" w:cstheme="majorHAnsi"/>
                <w:b/>
              </w:rPr>
            </w:pPr>
          </w:p>
          <w:p w14:paraId="6E108745" w14:textId="0BC84A9C" w:rsidR="00EF00C1" w:rsidRPr="00F93FFE" w:rsidRDefault="00EF00C1" w:rsidP="00EF00C1">
            <w:pPr>
              <w:spacing w:line="276" w:lineRule="auto"/>
              <w:jc w:val="both"/>
              <w:rPr>
                <w:rFonts w:ascii="Raleway" w:hAnsi="Raleway"/>
                <w:lang w:val="nl-NL"/>
              </w:rPr>
            </w:pPr>
            <w:r w:rsidRPr="00F93FFE">
              <w:rPr>
                <w:rFonts w:ascii="Raleway" w:hAnsi="Raleway"/>
                <w:b/>
                <w:bCs/>
                <w:lang w:val="nl-NL"/>
              </w:rPr>
              <w:t xml:space="preserve">Klaslokaal van mevrouw van Dijk: </w:t>
            </w:r>
            <w:r w:rsidRPr="00F93FFE">
              <w:rPr>
                <w:rFonts w:ascii="Raleway" w:hAnsi="Raleway"/>
                <w:lang w:val="nl-NL"/>
              </w:rPr>
              <w:t>mevrouw van Dijk geeft momenteel een Excel-cursus voor volwassenen in het beroepsonderwijs, maar ze vindt het een uitdaging om de lessen en activiteiten voor de studenten te ontwikkelen, aangezien hun kennisniveaus en situaties zeer divers zijn:</w:t>
            </w:r>
          </w:p>
          <w:p w14:paraId="0B22419B" w14:textId="508A0692" w:rsidR="00EF00C1" w:rsidRDefault="00EF00C1" w:rsidP="00EF00C1">
            <w:pPr>
              <w:pStyle w:val="ListParagraph"/>
              <w:numPr>
                <w:ilvl w:val="0"/>
                <w:numId w:val="4"/>
              </w:numPr>
              <w:spacing w:line="276" w:lineRule="auto"/>
              <w:jc w:val="both"/>
              <w:rPr>
                <w:rFonts w:ascii="Raleway" w:hAnsi="Raleway"/>
              </w:rPr>
            </w:pPr>
            <w:r>
              <w:rPr>
                <w:rFonts w:ascii="Raleway" w:hAnsi="Raleway"/>
              </w:rPr>
              <w:t>Sommige studenten hebben een boekhoudkundige/financiële achtergrond en wisten al hoe ze met Excel moesten werken. Ze zijn hier vooral voor de hacks/tips/tricks die hun werk sneller en efficiënter kunnen maken.</w:t>
            </w:r>
          </w:p>
          <w:p w14:paraId="3C3B7B33" w14:textId="24D9CF0B" w:rsidR="00EF00C1" w:rsidRDefault="00EF00C1" w:rsidP="00EF00C1">
            <w:pPr>
              <w:pStyle w:val="ListParagraph"/>
              <w:numPr>
                <w:ilvl w:val="0"/>
                <w:numId w:val="4"/>
              </w:numPr>
              <w:spacing w:line="276" w:lineRule="auto"/>
              <w:jc w:val="both"/>
              <w:rPr>
                <w:rFonts w:ascii="Raleway" w:hAnsi="Raleway"/>
              </w:rPr>
            </w:pPr>
            <w:r>
              <w:rPr>
                <w:rFonts w:ascii="Raleway" w:hAnsi="Raleway"/>
              </w:rPr>
              <w:t>Sommige studenten hebben geen/weinig kennis en ervaring met Excel. Ze zijn hier om de basis te leren.</w:t>
            </w:r>
          </w:p>
          <w:p w14:paraId="50F22D97" w14:textId="1DA0EDF4" w:rsidR="00EF00C1" w:rsidRDefault="00EF00C1" w:rsidP="00EF00C1">
            <w:pPr>
              <w:pStyle w:val="ListParagraph"/>
              <w:numPr>
                <w:ilvl w:val="0"/>
                <w:numId w:val="4"/>
              </w:numPr>
              <w:spacing w:line="276" w:lineRule="auto"/>
              <w:jc w:val="both"/>
              <w:rPr>
                <w:rFonts w:ascii="Raleway" w:hAnsi="Raleway"/>
              </w:rPr>
            </w:pPr>
            <w:r>
              <w:rPr>
                <w:rFonts w:ascii="Raleway" w:hAnsi="Raleway"/>
              </w:rPr>
              <w:t>Sommige studenten zijn iets ouder, dus het duurt langer voordat ze begrijpen, onthouden en uitvoeren wat ze hebben geleerd, vooral met digitale hulpmiddelen.</w:t>
            </w:r>
          </w:p>
          <w:p w14:paraId="75CBE06E" w14:textId="3314260B" w:rsidR="00EF00C1" w:rsidRDefault="00EF00C1" w:rsidP="00EF00C1">
            <w:pPr>
              <w:pStyle w:val="ListParagraph"/>
              <w:numPr>
                <w:ilvl w:val="0"/>
                <w:numId w:val="4"/>
              </w:numPr>
              <w:spacing w:line="276" w:lineRule="auto"/>
              <w:jc w:val="both"/>
              <w:rPr>
                <w:rFonts w:ascii="Raleway" w:hAnsi="Raleway"/>
              </w:rPr>
            </w:pPr>
            <w:r>
              <w:rPr>
                <w:rFonts w:ascii="Raleway" w:hAnsi="Raleway"/>
              </w:rPr>
              <w:t>Sommige studenten zijn niet goed in de gesproken taal, dus durven ze geen vragen te stellen als ze iets niet begrijpen.</w:t>
            </w:r>
          </w:p>
          <w:p w14:paraId="332DE182" w14:textId="77777777" w:rsidR="00250B43" w:rsidRDefault="00250B43" w:rsidP="009737CF">
            <w:pPr>
              <w:spacing w:line="276" w:lineRule="auto"/>
              <w:jc w:val="both"/>
              <w:rPr>
                <w:rFonts w:ascii="Raleway" w:hAnsi="Raleway"/>
              </w:rPr>
            </w:pPr>
          </w:p>
          <w:p w14:paraId="0BE73016" w14:textId="023119CA" w:rsidR="009737CF" w:rsidRPr="009737CF" w:rsidRDefault="009737CF" w:rsidP="009737CF">
            <w:pPr>
              <w:spacing w:line="276" w:lineRule="auto"/>
              <w:jc w:val="both"/>
              <w:rPr>
                <w:rFonts w:ascii="Raleway" w:hAnsi="Raleway"/>
              </w:rPr>
            </w:pPr>
            <w:r>
              <w:rPr>
                <w:rFonts w:ascii="Raleway" w:hAnsi="Raleway"/>
              </w:rPr>
              <w:t xml:space="preserve">En het belangrijkste is dat deze studentengroepen </w:t>
            </w:r>
            <w:r w:rsidRPr="009737CF">
              <w:rPr>
                <w:rFonts w:ascii="Raleway" w:hAnsi="Raleway"/>
                <w:b/>
                <w:bCs/>
              </w:rPr>
              <w:t xml:space="preserve">niet </w:t>
            </w:r>
            <w:r>
              <w:rPr>
                <w:rFonts w:ascii="Raleway" w:hAnsi="Raleway"/>
              </w:rPr>
              <w:t>veel met elkaar communiceren!</w:t>
            </w:r>
          </w:p>
          <w:p w14:paraId="218D3C7E" w14:textId="203A0CFA" w:rsidR="00D134BA" w:rsidRPr="00250B43" w:rsidRDefault="00D134BA" w:rsidP="00473108">
            <w:pPr>
              <w:spacing w:line="276" w:lineRule="auto"/>
              <w:ind w:left="360"/>
              <w:rPr>
                <w:rFonts w:ascii="Raleway" w:hAnsi="Raleway" w:cstheme="majorHAnsi"/>
              </w:rPr>
            </w:pPr>
          </w:p>
        </w:tc>
      </w:tr>
    </w:tbl>
    <w:p w14:paraId="766819D4" w14:textId="12B3C71D" w:rsidR="00D134BA" w:rsidRPr="00F93FFE" w:rsidRDefault="00D134BA" w:rsidP="00473108">
      <w:pPr>
        <w:pStyle w:val="NormalWeb"/>
        <w:spacing w:line="276" w:lineRule="auto"/>
        <w:rPr>
          <w:rFonts w:ascii="Raleway" w:hAnsi="Raleway"/>
          <w:sz w:val="22"/>
          <w:szCs w:val="22"/>
          <w:u w:val="single"/>
          <w:lang w:val="nl-NL"/>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14:paraId="69505AFC"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CCAC0B9" w14:textId="34CA3427" w:rsidR="00D134BA" w:rsidRPr="00473108" w:rsidRDefault="00D134BA" w:rsidP="00473108">
            <w:pPr>
              <w:pStyle w:val="a"/>
              <w:spacing w:before="20" w:after="20" w:line="276" w:lineRule="auto"/>
              <w:rPr>
                <w:rFonts w:ascii="Raleway" w:eastAsia="Calibri" w:hAnsi="Raleway" w:cstheme="majorHAnsi"/>
                <w:b/>
                <w:i/>
                <w:kern w:val="0"/>
                <w:sz w:val="22"/>
                <w:szCs w:val="22"/>
                <w:lang w:val="en-US" w:eastAsia="en-US"/>
              </w:rPr>
            </w:pPr>
            <w:proofErr w:type="spellStart"/>
            <w:r w:rsidRPr="00473108">
              <w:rPr>
                <w:rFonts w:ascii="Raleway" w:eastAsia="Calibri" w:hAnsi="Raleway" w:cstheme="majorHAnsi"/>
                <w:b/>
                <w:i/>
                <w:color w:val="FFFFFF" w:themeColor="background1"/>
                <w:kern w:val="0"/>
                <w:sz w:val="22"/>
                <w:szCs w:val="22"/>
                <w:lang w:val="en-US" w:eastAsia="en-US"/>
              </w:rPr>
              <w:t>Vragen</w:t>
            </w:r>
            <w:proofErr w:type="spellEnd"/>
          </w:p>
        </w:tc>
      </w:tr>
      <w:tr w:rsidR="00D134BA" w:rsidRPr="00473108" w14:paraId="4DA54B3D" w14:textId="77777777" w:rsidTr="00D134BA">
        <w:trPr>
          <w:trHeight w:val="1114"/>
        </w:trPr>
        <w:tc>
          <w:tcPr>
            <w:tcW w:w="5000" w:type="pct"/>
            <w:vAlign w:val="top"/>
          </w:tcPr>
          <w:p w14:paraId="4ABF7753" w14:textId="77777777" w:rsidR="00D134BA" w:rsidRPr="00473108" w:rsidRDefault="00D134BA" w:rsidP="00473108">
            <w:pPr>
              <w:spacing w:line="276" w:lineRule="auto"/>
              <w:rPr>
                <w:rFonts w:ascii="Raleway" w:hAnsi="Raleway" w:cstheme="majorHAnsi"/>
                <w:b/>
              </w:rPr>
            </w:pPr>
          </w:p>
          <w:p w14:paraId="2339BE82" w14:textId="2CE05D8A" w:rsidR="009737CF" w:rsidRPr="00F93FFE" w:rsidRDefault="009737CF" w:rsidP="009737CF">
            <w:pPr>
              <w:pStyle w:val="ListParagraph"/>
              <w:numPr>
                <w:ilvl w:val="0"/>
                <w:numId w:val="6"/>
              </w:numPr>
              <w:spacing w:line="276" w:lineRule="auto"/>
              <w:rPr>
                <w:rFonts w:ascii="Raleway" w:hAnsi="Raleway" w:cstheme="majorHAnsi"/>
                <w:i/>
                <w:lang w:val="nl-NL"/>
              </w:rPr>
            </w:pPr>
            <w:r w:rsidRPr="00F93FFE">
              <w:rPr>
                <w:rFonts w:ascii="Raleway" w:hAnsi="Raleway" w:cstheme="majorHAnsi"/>
                <w:i/>
                <w:lang w:val="nl-NL"/>
              </w:rPr>
              <w:t>Wat zijn de belangrijkste uitdagingen waar mevrouw van Dijk voor staat?</w:t>
            </w:r>
          </w:p>
          <w:p w14:paraId="589B6863" w14:textId="7A73BE8A" w:rsidR="00EF00C1" w:rsidRPr="009737CF" w:rsidRDefault="00EF00C1" w:rsidP="009737CF">
            <w:pPr>
              <w:pStyle w:val="ListParagraph"/>
              <w:numPr>
                <w:ilvl w:val="0"/>
                <w:numId w:val="6"/>
              </w:numPr>
              <w:spacing w:line="276" w:lineRule="auto"/>
              <w:rPr>
                <w:rFonts w:ascii="Raleway" w:hAnsi="Raleway" w:cstheme="majorHAnsi"/>
                <w:i/>
                <w:lang w:val="en-GB"/>
              </w:rPr>
            </w:pPr>
            <w:r w:rsidRPr="00F93FFE">
              <w:rPr>
                <w:rFonts w:ascii="Raleway" w:hAnsi="Raleway" w:cstheme="majorHAnsi"/>
                <w:i/>
                <w:lang w:val="nl-NL"/>
              </w:rPr>
              <w:t xml:space="preserve">Is er een manier voor mevrouw van Dijk om de lessen en activiteiten te laten werken voor de achtergronden van de verschillende studenten? </w:t>
            </w:r>
            <w:r w:rsidRPr="009737CF">
              <w:rPr>
                <w:rFonts w:ascii="Raleway" w:hAnsi="Raleway" w:cstheme="majorHAnsi"/>
                <w:i/>
                <w:lang w:val="en-GB"/>
              </w:rPr>
              <w:t xml:space="preserve">Zo </w:t>
            </w:r>
            <w:proofErr w:type="spellStart"/>
            <w:r w:rsidRPr="009737CF">
              <w:rPr>
                <w:rFonts w:ascii="Raleway" w:hAnsi="Raleway" w:cstheme="majorHAnsi"/>
                <w:i/>
                <w:lang w:val="en-GB"/>
              </w:rPr>
              <w:t>ja</w:t>
            </w:r>
            <w:proofErr w:type="spellEnd"/>
            <w:r w:rsidRPr="009737CF">
              <w:rPr>
                <w:rFonts w:ascii="Raleway" w:hAnsi="Raleway" w:cstheme="majorHAnsi"/>
                <w:i/>
                <w:lang w:val="en-GB"/>
              </w:rPr>
              <w:t xml:space="preserve">, hoe </w:t>
            </w:r>
            <w:proofErr w:type="spellStart"/>
            <w:r w:rsidRPr="009737CF">
              <w:rPr>
                <w:rFonts w:ascii="Raleway" w:hAnsi="Raleway" w:cstheme="majorHAnsi"/>
                <w:i/>
                <w:lang w:val="en-GB"/>
              </w:rPr>
              <w:t>kan</w:t>
            </w:r>
            <w:proofErr w:type="spellEnd"/>
            <w:r w:rsidRPr="009737CF">
              <w:rPr>
                <w:rFonts w:ascii="Raleway" w:hAnsi="Raleway" w:cstheme="majorHAnsi"/>
                <w:i/>
                <w:lang w:val="en-GB"/>
              </w:rPr>
              <w:t xml:space="preserve"> ze dat doen?</w:t>
            </w:r>
          </w:p>
          <w:p w14:paraId="49D83D16" w14:textId="651BE750" w:rsidR="009737CF" w:rsidRPr="00F93FFE" w:rsidRDefault="009737CF" w:rsidP="009737CF">
            <w:pPr>
              <w:pStyle w:val="ListParagraph"/>
              <w:numPr>
                <w:ilvl w:val="0"/>
                <w:numId w:val="6"/>
              </w:numPr>
              <w:spacing w:line="276" w:lineRule="auto"/>
              <w:rPr>
                <w:rFonts w:ascii="Raleway" w:hAnsi="Raleway" w:cstheme="majorHAnsi"/>
                <w:i/>
                <w:lang w:val="nl-NL"/>
              </w:rPr>
            </w:pPr>
            <w:r w:rsidRPr="00F93FFE">
              <w:rPr>
                <w:rFonts w:ascii="Raleway" w:hAnsi="Raleway" w:cstheme="majorHAnsi"/>
                <w:i/>
                <w:lang w:val="nl-NL"/>
              </w:rPr>
              <w:t>Is er een manier voor mevrouw van Dijk om de studenten te helpen meer met elkaar om te gaan?</w:t>
            </w:r>
          </w:p>
          <w:p w14:paraId="63F874CA" w14:textId="020E2140" w:rsidR="00D134BA" w:rsidRPr="00473108" w:rsidRDefault="00D134BA" w:rsidP="00473108">
            <w:pPr>
              <w:spacing w:line="276" w:lineRule="auto"/>
              <w:rPr>
                <w:rFonts w:ascii="Raleway" w:hAnsi="Raleway" w:cstheme="majorHAnsi"/>
                <w:i/>
              </w:rPr>
            </w:pPr>
          </w:p>
        </w:tc>
      </w:tr>
    </w:tbl>
    <w:p w14:paraId="18228264" w14:textId="7EF0E29B" w:rsidR="00D134BA" w:rsidRPr="00F93FFE" w:rsidRDefault="00D134BA" w:rsidP="00473108">
      <w:pPr>
        <w:pStyle w:val="NormalWeb"/>
        <w:spacing w:line="276" w:lineRule="auto"/>
        <w:jc w:val="center"/>
        <w:rPr>
          <w:rFonts w:ascii="Raleway" w:hAnsi="Raleway"/>
          <w:sz w:val="22"/>
          <w:szCs w:val="22"/>
          <w:u w:val="single"/>
          <w:lang w:val="nl-NL"/>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14:paraId="27BC68FA"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79E38042" w14:textId="67D88067" w:rsidR="00D134BA" w:rsidRPr="00473108" w:rsidRDefault="00D134B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lastRenderedPageBreak/>
              <w:t>Tijd voor actie</w:t>
            </w:r>
          </w:p>
        </w:tc>
      </w:tr>
      <w:tr w:rsidR="00D134BA" w:rsidRPr="00E83307" w14:paraId="1E8B7A1E" w14:textId="77777777" w:rsidTr="007F5DC8">
        <w:trPr>
          <w:trHeight w:val="1819"/>
        </w:trPr>
        <w:tc>
          <w:tcPr>
            <w:tcW w:w="5000" w:type="pct"/>
            <w:vAlign w:val="top"/>
          </w:tcPr>
          <w:p w14:paraId="0214022F" w14:textId="77777777" w:rsidR="00D134BA" w:rsidRPr="00473108" w:rsidRDefault="00D134BA" w:rsidP="00473108">
            <w:pPr>
              <w:spacing w:line="276" w:lineRule="auto"/>
              <w:rPr>
                <w:rFonts w:ascii="Raleway" w:hAnsi="Raleway" w:cstheme="majorHAnsi"/>
                <w:b/>
              </w:rPr>
            </w:pPr>
          </w:p>
          <w:p w14:paraId="66152FA3" w14:textId="32059AF4" w:rsidR="00F17E4C" w:rsidRPr="009737CF" w:rsidRDefault="00EF00C1" w:rsidP="009737CF">
            <w:pPr>
              <w:pStyle w:val="ListParagraph"/>
              <w:numPr>
                <w:ilvl w:val="0"/>
                <w:numId w:val="5"/>
              </w:numPr>
              <w:spacing w:line="276" w:lineRule="auto"/>
              <w:rPr>
                <w:rFonts w:ascii="Raleway" w:hAnsi="Raleway" w:cstheme="majorHAnsi"/>
                <w:i/>
              </w:rPr>
            </w:pPr>
            <w:r>
              <w:rPr>
                <w:rFonts w:ascii="Raleway" w:hAnsi="Raleway" w:cstheme="majorHAnsi"/>
                <w:i/>
              </w:rPr>
              <w:t xml:space="preserve">Maak kennis met de studenten en de redenen achter hun studievoortgang. In dit geval kent mevrouw van Dijk misschien een beetje </w:t>
            </w:r>
            <w:r w:rsidRPr="00F93FFE">
              <w:rPr>
                <w:rFonts w:ascii="Raleway" w:hAnsi="Raleway" w:cstheme="majorHAnsi"/>
                <w:i/>
                <w:lang w:val="nl-NL"/>
              </w:rPr>
              <w:t>de achtergrond van de studenten, maar niet allemaal. Noem 5 realistische manieren waarop mevrouw van Dijk haar leerlingen beter kan leren kennen.</w:t>
            </w:r>
          </w:p>
          <w:p w14:paraId="49BD5E86" w14:textId="5D29142F" w:rsidR="00EF00C1" w:rsidRDefault="009737CF" w:rsidP="00EF00C1">
            <w:pPr>
              <w:pStyle w:val="ListParagraph"/>
              <w:numPr>
                <w:ilvl w:val="0"/>
                <w:numId w:val="5"/>
              </w:numPr>
              <w:spacing w:line="276" w:lineRule="auto"/>
              <w:rPr>
                <w:rFonts w:ascii="Raleway" w:hAnsi="Raleway" w:cstheme="majorHAnsi"/>
                <w:i/>
              </w:rPr>
            </w:pPr>
            <w:r>
              <w:rPr>
                <w:rFonts w:ascii="Raleway" w:hAnsi="Raleway" w:cstheme="majorHAnsi"/>
                <w:i/>
              </w:rPr>
              <w:t>Verdeel vervolgens het klaslokaal in verschillende groepen op basis van de hierboven vermelde achtergronden van de studenten. U kunt hiervoor het Diversiteitswiel gebruiken.</w:t>
            </w:r>
          </w:p>
          <w:p w14:paraId="4A4CABE5" w14:textId="59161525" w:rsidR="009737CF" w:rsidRPr="00250B43" w:rsidRDefault="009737CF" w:rsidP="00250B43">
            <w:pPr>
              <w:pStyle w:val="ListParagraph"/>
              <w:numPr>
                <w:ilvl w:val="0"/>
                <w:numId w:val="5"/>
              </w:numPr>
              <w:spacing w:line="276" w:lineRule="auto"/>
              <w:rPr>
                <w:rFonts w:ascii="Raleway" w:hAnsi="Raleway" w:cstheme="majorHAnsi"/>
                <w:i/>
              </w:rPr>
            </w:pPr>
            <w:r>
              <w:rPr>
                <w:rFonts w:ascii="Raleway" w:hAnsi="Raleway" w:cstheme="majorHAnsi"/>
                <w:i/>
              </w:rPr>
              <w:t xml:space="preserve">Nadat </w:t>
            </w:r>
            <w:r w:rsidRPr="00F93FFE">
              <w:rPr>
                <w:rFonts w:ascii="Raleway" w:hAnsi="Raleway" w:cstheme="majorHAnsi"/>
                <w:i/>
                <w:lang w:val="nl-NL"/>
              </w:rPr>
              <w:t xml:space="preserve">je ze hebt gegroepeerd, werk je in kleine groepen (kies) om de mogelijke lesplannen voor alle studenten te bedenken. Ze kunnen voor elke studentengroep zijn, of voor de activiteit van de hele klas, bijvoorbeeld peer </w:t>
            </w:r>
            <w:proofErr w:type="spellStart"/>
            <w:r w:rsidRPr="00F93FFE">
              <w:rPr>
                <w:rFonts w:ascii="Raleway" w:hAnsi="Raleway" w:cstheme="majorHAnsi"/>
                <w:i/>
                <w:lang w:val="nl-NL"/>
              </w:rPr>
              <w:t>learning</w:t>
            </w:r>
            <w:proofErr w:type="spellEnd"/>
            <w:r w:rsidRPr="00F93FFE">
              <w:rPr>
                <w:rFonts w:ascii="Raleway" w:hAnsi="Raleway" w:cstheme="majorHAnsi"/>
                <w:i/>
                <w:lang w:val="nl-NL"/>
              </w:rPr>
              <w:t>.</w:t>
            </w:r>
          </w:p>
          <w:p w14:paraId="51B82A2D" w14:textId="523FE448" w:rsidR="009737CF" w:rsidRDefault="009737CF" w:rsidP="00EF00C1">
            <w:pPr>
              <w:pStyle w:val="ListParagraph"/>
              <w:numPr>
                <w:ilvl w:val="0"/>
                <w:numId w:val="5"/>
              </w:numPr>
              <w:spacing w:line="276" w:lineRule="auto"/>
              <w:rPr>
                <w:rFonts w:ascii="Raleway" w:hAnsi="Raleway" w:cstheme="majorHAnsi"/>
                <w:i/>
              </w:rPr>
            </w:pPr>
            <w:r>
              <w:rPr>
                <w:rFonts w:ascii="Raleway" w:hAnsi="Raleway" w:cstheme="majorHAnsi"/>
                <w:i/>
              </w:rPr>
              <w:t>Bedenk enkele activiteiten die mevrouw van Dijk kan doen om de kloof tussen elke groep te verkleinen. Houd rekening met verschillende aspecten, zoals het onderwerp van het lesgeven, de leeftijd van de studenten, taalvaardigheid, enz.</w:t>
            </w:r>
          </w:p>
          <w:p w14:paraId="0C855C77" w14:textId="77777777" w:rsidR="009737CF" w:rsidRDefault="009737CF" w:rsidP="009737CF">
            <w:pPr>
              <w:pStyle w:val="ListParagraph"/>
              <w:spacing w:line="276" w:lineRule="auto"/>
              <w:rPr>
                <w:rFonts w:ascii="Raleway" w:hAnsi="Raleway" w:cstheme="majorHAnsi"/>
                <w:i/>
              </w:rPr>
            </w:pPr>
            <w:r>
              <w:rPr>
                <w:rFonts w:ascii="Raleway" w:hAnsi="Raleway" w:cstheme="majorHAnsi"/>
                <w:i/>
              </w:rPr>
              <w:t>Hier zijn enkele vragen die nuttig kunnen zijn voor uw denkproces:</w:t>
            </w:r>
          </w:p>
          <w:p w14:paraId="666E3252" w14:textId="7F02DB80" w:rsidR="009737CF" w:rsidRDefault="009737CF" w:rsidP="0036478E">
            <w:pPr>
              <w:pStyle w:val="ListParagraph"/>
              <w:numPr>
                <w:ilvl w:val="0"/>
                <w:numId w:val="7"/>
              </w:numPr>
              <w:spacing w:line="276" w:lineRule="auto"/>
              <w:rPr>
                <w:rFonts w:ascii="Raleway" w:hAnsi="Raleway" w:cstheme="majorHAnsi"/>
                <w:i/>
              </w:rPr>
            </w:pPr>
            <w:r>
              <w:rPr>
                <w:rFonts w:ascii="Raleway" w:hAnsi="Raleway" w:cstheme="majorHAnsi"/>
                <w:i/>
              </w:rPr>
              <w:t>Hoe ziet het waarderen van diversiteit eruit in jouw klas?</w:t>
            </w:r>
          </w:p>
          <w:p w14:paraId="05F03A8E" w14:textId="2BABB5D6" w:rsidR="009737CF" w:rsidRDefault="009737CF" w:rsidP="0036478E">
            <w:pPr>
              <w:pStyle w:val="ListParagraph"/>
              <w:numPr>
                <w:ilvl w:val="0"/>
                <w:numId w:val="7"/>
              </w:numPr>
              <w:spacing w:line="276" w:lineRule="auto"/>
              <w:rPr>
                <w:rFonts w:ascii="Raleway" w:hAnsi="Raleway" w:cstheme="majorHAnsi"/>
                <w:i/>
              </w:rPr>
            </w:pPr>
            <w:r>
              <w:rPr>
                <w:rFonts w:ascii="Raleway" w:hAnsi="Raleway" w:cstheme="majorHAnsi"/>
                <w:i/>
              </w:rPr>
              <w:t>Bied ik kansen voor verschillende leerlingen (aanpassen van de leerlessen/activiteiten, enz .)?</w:t>
            </w:r>
          </w:p>
          <w:p w14:paraId="693E8544" w14:textId="46273061" w:rsidR="009737CF" w:rsidRPr="00EF00C1" w:rsidRDefault="009737CF" w:rsidP="0036478E">
            <w:pPr>
              <w:pStyle w:val="ListParagraph"/>
              <w:numPr>
                <w:ilvl w:val="0"/>
                <w:numId w:val="7"/>
              </w:numPr>
              <w:spacing w:line="276" w:lineRule="auto"/>
              <w:rPr>
                <w:rFonts w:ascii="Raleway" w:hAnsi="Raleway" w:cstheme="majorHAnsi"/>
                <w:i/>
              </w:rPr>
            </w:pPr>
            <w:r>
              <w:rPr>
                <w:rFonts w:ascii="Raleway" w:hAnsi="Raleway" w:cstheme="majorHAnsi"/>
                <w:i/>
              </w:rPr>
              <w:t>Heb ik als docent vooroordelen die het leerproces kunnen beïnvloeden?</w:t>
            </w:r>
          </w:p>
        </w:tc>
      </w:tr>
    </w:tbl>
    <w:p w14:paraId="7A3261EB" w14:textId="77777777" w:rsidR="00D134BA" w:rsidRPr="00F93FFE" w:rsidRDefault="00D134BA" w:rsidP="00CA0876">
      <w:pPr>
        <w:pStyle w:val="NormalWeb"/>
        <w:jc w:val="center"/>
        <w:rPr>
          <w:rFonts w:ascii="Raleway" w:hAnsi="Raleway"/>
          <w:sz w:val="28"/>
          <w:szCs w:val="22"/>
          <w:u w:val="single"/>
          <w:lang w:val="nl-NL"/>
        </w:rPr>
      </w:pPr>
    </w:p>
    <w:sectPr w:rsidR="00D134BA" w:rsidRPr="00F93FFE"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45DF" w14:textId="77777777" w:rsidR="007B2E3D" w:rsidRDefault="007B2E3D" w:rsidP="001319CA">
      <w:pPr>
        <w:spacing w:after="0" w:line="240" w:lineRule="auto"/>
      </w:pPr>
      <w:r>
        <w:separator/>
      </w:r>
    </w:p>
  </w:endnote>
  <w:endnote w:type="continuationSeparator" w:id="0">
    <w:p w14:paraId="1CDF302D" w14:textId="77777777" w:rsidR="007B2E3D" w:rsidRDefault="007B2E3D"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altName w:val="Raleway"/>
    <w:panose1 w:val="020B00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0A8" w14:textId="2D882CDA" w:rsidR="001319CA" w:rsidRPr="00F93FFE" w:rsidRDefault="001319CA" w:rsidP="001319CA">
    <w:pPr>
      <w:pStyle w:val="Footer"/>
      <w:jc w:val="center"/>
      <w:rPr>
        <w:rFonts w:ascii="Raleway" w:hAnsi="Raleway"/>
        <w:sz w:val="14"/>
        <w:lang w:val="nl-NL"/>
      </w:rPr>
    </w:pPr>
    <w:r w:rsidRPr="00715782">
      <w:rPr>
        <w:rFonts w:ascii="Raleway" w:hAnsi="Raleway"/>
      </w:rPr>
      <w:tab/>
    </w:r>
    <w:r w:rsidRPr="00F93FFE">
      <w:rPr>
        <w:rFonts w:ascii="Raleway" w:hAnsi="Raleway"/>
        <w:sz w:val="14"/>
        <w:lang w:val="nl-NL"/>
      </w:rPr>
      <w:t>De steun van de Europese Commissie voor de productie van deze publicatie houdt geen goedkeuring van de inhoud in, die alleen de mening van de auteurs weerspiegelt, en de Commissie kan niet verantwoordelijk worden gehouden voor enig gebruik dat van de informatie in deze publicatie wordt gemaakt.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D8A2" w14:textId="77777777" w:rsidR="007B2E3D" w:rsidRDefault="007B2E3D" w:rsidP="001319CA">
      <w:pPr>
        <w:spacing w:after="0" w:line="240" w:lineRule="auto"/>
      </w:pPr>
      <w:r>
        <w:separator/>
      </w:r>
    </w:p>
  </w:footnote>
  <w:footnote w:type="continuationSeparator" w:id="0">
    <w:p w14:paraId="7FE93DFB" w14:textId="77777777" w:rsidR="007B2E3D" w:rsidRDefault="007B2E3D"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084" w14:textId="13E99E9E" w:rsidR="00715782" w:rsidRDefault="00473108">
    <w:pPr>
      <w:pStyle w:val="Header"/>
    </w:pPr>
    <w:r w:rsidRPr="001319CA">
      <w:rPr>
        <w:noProof/>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Header"/>
    </w:pPr>
  </w:p>
  <w:p w14:paraId="1A9E7AEF" w14:textId="77777777" w:rsidR="00473108" w:rsidRDefault="00473108">
    <w:pPr>
      <w:pStyle w:val="Header"/>
    </w:pPr>
  </w:p>
  <w:p w14:paraId="453E595F" w14:textId="0AAA52A9" w:rsidR="001319CA" w:rsidRDefault="00131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749D"/>
    <w:multiLevelType w:val="hybridMultilevel"/>
    <w:tmpl w:val="DD905ED2"/>
    <w:lvl w:ilvl="0" w:tplc="04130001">
      <w:start w:val="1"/>
      <w:numFmt w:val="bullet"/>
      <w:lvlText w:val=""/>
      <w:lvlJc w:val="left"/>
      <w:pPr>
        <w:ind w:left="121" w:hanging="360"/>
      </w:pPr>
      <w:rPr>
        <w:rFonts w:ascii="Symbol" w:hAnsi="Symbol" w:hint="default"/>
      </w:rPr>
    </w:lvl>
    <w:lvl w:ilvl="1" w:tplc="04090003" w:tentative="1">
      <w:start w:val="1"/>
      <w:numFmt w:val="bullet"/>
      <w:lvlText w:val="o"/>
      <w:lvlJc w:val="left"/>
      <w:pPr>
        <w:ind w:left="841" w:hanging="360"/>
      </w:pPr>
      <w:rPr>
        <w:rFonts w:ascii="Courier New" w:hAnsi="Courier New" w:cs="Courier New" w:hint="default"/>
      </w:rPr>
    </w:lvl>
    <w:lvl w:ilvl="2" w:tplc="04090005" w:tentative="1">
      <w:start w:val="1"/>
      <w:numFmt w:val="bullet"/>
      <w:lvlText w:val=""/>
      <w:lvlJc w:val="left"/>
      <w:pPr>
        <w:ind w:left="1561" w:hanging="360"/>
      </w:pPr>
      <w:rPr>
        <w:rFonts w:ascii="Wingdings" w:hAnsi="Wingdings" w:hint="default"/>
      </w:rPr>
    </w:lvl>
    <w:lvl w:ilvl="3" w:tplc="04090001" w:tentative="1">
      <w:start w:val="1"/>
      <w:numFmt w:val="bullet"/>
      <w:lvlText w:val=""/>
      <w:lvlJc w:val="left"/>
      <w:pPr>
        <w:ind w:left="2281" w:hanging="360"/>
      </w:pPr>
      <w:rPr>
        <w:rFonts w:ascii="Symbol" w:hAnsi="Symbol" w:hint="default"/>
      </w:rPr>
    </w:lvl>
    <w:lvl w:ilvl="4" w:tplc="04090003" w:tentative="1">
      <w:start w:val="1"/>
      <w:numFmt w:val="bullet"/>
      <w:lvlText w:val="o"/>
      <w:lvlJc w:val="left"/>
      <w:pPr>
        <w:ind w:left="3001" w:hanging="360"/>
      </w:pPr>
      <w:rPr>
        <w:rFonts w:ascii="Courier New" w:hAnsi="Courier New" w:cs="Courier New" w:hint="default"/>
      </w:rPr>
    </w:lvl>
    <w:lvl w:ilvl="5" w:tplc="04090005" w:tentative="1">
      <w:start w:val="1"/>
      <w:numFmt w:val="bullet"/>
      <w:lvlText w:val=""/>
      <w:lvlJc w:val="left"/>
      <w:pPr>
        <w:ind w:left="3721" w:hanging="360"/>
      </w:pPr>
      <w:rPr>
        <w:rFonts w:ascii="Wingdings" w:hAnsi="Wingdings" w:hint="default"/>
      </w:rPr>
    </w:lvl>
    <w:lvl w:ilvl="6" w:tplc="04090001" w:tentative="1">
      <w:start w:val="1"/>
      <w:numFmt w:val="bullet"/>
      <w:lvlText w:val=""/>
      <w:lvlJc w:val="left"/>
      <w:pPr>
        <w:ind w:left="4441" w:hanging="360"/>
      </w:pPr>
      <w:rPr>
        <w:rFonts w:ascii="Symbol" w:hAnsi="Symbol" w:hint="default"/>
      </w:rPr>
    </w:lvl>
    <w:lvl w:ilvl="7" w:tplc="04090003" w:tentative="1">
      <w:start w:val="1"/>
      <w:numFmt w:val="bullet"/>
      <w:lvlText w:val="o"/>
      <w:lvlJc w:val="left"/>
      <w:pPr>
        <w:ind w:left="5161" w:hanging="360"/>
      </w:pPr>
      <w:rPr>
        <w:rFonts w:ascii="Courier New" w:hAnsi="Courier New" w:cs="Courier New" w:hint="default"/>
      </w:rPr>
    </w:lvl>
    <w:lvl w:ilvl="8" w:tplc="04090005" w:tentative="1">
      <w:start w:val="1"/>
      <w:numFmt w:val="bullet"/>
      <w:lvlText w:val=""/>
      <w:lvlJc w:val="left"/>
      <w:pPr>
        <w:ind w:left="5881" w:hanging="360"/>
      </w:pPr>
      <w:rPr>
        <w:rFonts w:ascii="Wingdings" w:hAnsi="Wingdings" w:hint="default"/>
      </w:rPr>
    </w:lvl>
  </w:abstractNum>
  <w:abstractNum w:abstractNumId="1" w15:restartNumberingAfterBreak="0">
    <w:nsid w:val="1FFF42D4"/>
    <w:multiLevelType w:val="hybridMultilevel"/>
    <w:tmpl w:val="14D0DDC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70F5B"/>
    <w:multiLevelType w:val="hybridMultilevel"/>
    <w:tmpl w:val="E6A8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4"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86D416B"/>
    <w:multiLevelType w:val="hybridMultilevel"/>
    <w:tmpl w:val="B8B8D99C"/>
    <w:lvl w:ilvl="0" w:tplc="0413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7093552">
    <w:abstractNumId w:val="3"/>
  </w:num>
  <w:num w:numId="2" w16cid:durableId="655185923">
    <w:abstractNumId w:val="5"/>
  </w:num>
  <w:num w:numId="3" w16cid:durableId="1488352753">
    <w:abstractNumId w:val="4"/>
  </w:num>
  <w:num w:numId="4" w16cid:durableId="132258350">
    <w:abstractNumId w:val="1"/>
  </w:num>
  <w:num w:numId="5" w16cid:durableId="634138629">
    <w:abstractNumId w:val="2"/>
  </w:num>
  <w:num w:numId="6" w16cid:durableId="1077170553">
    <w:abstractNumId w:val="0"/>
  </w:num>
  <w:num w:numId="7" w16cid:durableId="1527937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A7"/>
    <w:rsid w:val="000618DC"/>
    <w:rsid w:val="000F1F43"/>
    <w:rsid w:val="00123945"/>
    <w:rsid w:val="001319CA"/>
    <w:rsid w:val="00166DBE"/>
    <w:rsid w:val="001929ED"/>
    <w:rsid w:val="00250B43"/>
    <w:rsid w:val="002D0ECB"/>
    <w:rsid w:val="0036478E"/>
    <w:rsid w:val="00445AAD"/>
    <w:rsid w:val="00473108"/>
    <w:rsid w:val="004B5021"/>
    <w:rsid w:val="005952E7"/>
    <w:rsid w:val="00695DA7"/>
    <w:rsid w:val="006D5299"/>
    <w:rsid w:val="00715782"/>
    <w:rsid w:val="007B2E3D"/>
    <w:rsid w:val="008A0166"/>
    <w:rsid w:val="009737CF"/>
    <w:rsid w:val="009A095A"/>
    <w:rsid w:val="00B8500B"/>
    <w:rsid w:val="00BD2B7D"/>
    <w:rsid w:val="00C539C2"/>
    <w:rsid w:val="00CA0876"/>
    <w:rsid w:val="00D134BA"/>
    <w:rsid w:val="00D22969"/>
    <w:rsid w:val="00E366D2"/>
    <w:rsid w:val="00E83307"/>
    <w:rsid w:val="00EB716A"/>
    <w:rsid w:val="00EC29D4"/>
    <w:rsid w:val="00EF00C1"/>
    <w:rsid w:val="00F140C9"/>
    <w:rsid w:val="00F17E4C"/>
    <w:rsid w:val="00F3548F"/>
    <w:rsid w:val="00F51742"/>
    <w:rsid w:val="00F93F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style>
  <w:style w:type="character" w:customStyle="1" w:styleId="ListParagraphChar">
    <w:name w:val="List Paragraph Char"/>
    <w:aliases w:val="Aufzählung Char"/>
    <w:link w:val="ListParagraph"/>
    <w:uiPriority w:val="34"/>
    <w:rsid w:val="001319CA"/>
    <w:rPr>
      <w:lang w:val="nl"/>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Simon Tubb</cp:lastModifiedBy>
  <cp:revision>3</cp:revision>
  <dcterms:created xsi:type="dcterms:W3CDTF">2021-07-19T09:40:00Z</dcterms:created>
  <dcterms:modified xsi:type="dcterms:W3CDTF">2022-10-31T12:39:00Z</dcterms:modified>
</cp:coreProperties>
</file>